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right="282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 xml:space="preserve">Dichiarazione dell’allievo/utente di fruizione dell’attività con modalità a distanza                              Allegato 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2445385</wp:posOffset>
            </wp:positionH>
            <wp:positionV relativeFrom="paragraph">
              <wp:posOffset>1294130</wp:posOffset>
            </wp:positionV>
            <wp:extent cx="1430020" cy="409575"/>
            <wp:effectExtent b="0" l="0" r="0" t="0"/>
            <wp:wrapNone/>
            <wp:docPr descr="D:\documenti\Logoisfo[1].gif" id="1" name="image2.png"/>
            <a:graphic>
              <a:graphicData uri="http://schemas.openxmlformats.org/drawingml/2006/picture">
                <pic:pic>
                  <pic:nvPicPr>
                    <pic:cNvPr descr="D:\documenti\Logoisfo[1].gi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778.0" w:type="dxa"/>
        <w:jc w:val="left"/>
        <w:tblInd w:w="7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4"/>
        <w:gridCol w:w="2290"/>
        <w:gridCol w:w="2108.000000000001"/>
        <w:gridCol w:w="2106"/>
        <w:tblGridChange w:id="0">
          <w:tblGrid>
            <w:gridCol w:w="3274"/>
            <w:gridCol w:w="2290"/>
            <w:gridCol w:w="2108.000000000001"/>
            <w:gridCol w:w="2106"/>
          </w:tblGrid>
        </w:tblGridChange>
      </w:tblGrid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jc w:val="both"/>
              <w:rPr>
                <w:rFonts w:ascii="Arial Narrow" w:cs="Arial Narrow" w:eastAsia="Arial Narrow" w:hAnsi="Arial Narrow"/>
                <w:b w:val="1"/>
                <w:smallCaps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</w:rPr>
              <w:drawing>
                <wp:inline distB="0" distT="0" distL="114300" distR="114300">
                  <wp:extent cx="1894046" cy="914686"/>
                  <wp:effectExtent b="0" l="0" r="0" t="0"/>
                  <wp:docPr descr="Descrizione: logo Unione europea" id="3" name="image5.png"/>
                  <a:graphic>
                    <a:graphicData uri="http://schemas.openxmlformats.org/drawingml/2006/picture">
                      <pic:pic>
                        <pic:nvPicPr>
                          <pic:cNvPr descr="Descrizione: logo Unione europea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046" cy="9146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jc w:val="center"/>
              <w:rPr>
                <w:rFonts w:ascii="Arial Narrow" w:cs="Arial Narrow" w:eastAsia="Arial Narrow" w:hAnsi="Arial Narrow"/>
                <w:b w:val="1"/>
                <w:smallCaps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</w:rPr>
              <w:drawing>
                <wp:inline distB="0" distT="0" distL="114300" distR="114300">
                  <wp:extent cx="665321" cy="665321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21" cy="6653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jc w:val="center"/>
              <w:rPr>
                <w:rFonts w:ascii="Arial Narrow" w:cs="Arial Narrow" w:eastAsia="Arial Narrow" w:hAnsi="Arial Narrow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jc w:val="both"/>
              <w:rPr>
                <w:rFonts w:ascii="Arial Narrow" w:cs="Arial Narrow" w:eastAsia="Arial Narrow" w:hAnsi="Arial Narrow"/>
                <w:b w:val="1"/>
                <w:smallCaps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</w:rPr>
              <w:drawing>
                <wp:inline distB="0" distT="0" distL="114300" distR="114300">
                  <wp:extent cx="1142543" cy="987958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543" cy="9879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jc w:val="both"/>
              <w:rPr>
                <w:rFonts w:ascii="Arial Narrow" w:cs="Arial Narrow" w:eastAsia="Arial Narrow" w:hAnsi="Arial Narrow"/>
                <w:b w:val="1"/>
                <w:smallCaps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</w:rPr>
              <w:drawing>
                <wp:inline distB="0" distT="0" distL="114300" distR="114300">
                  <wp:extent cx="965835" cy="485775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Arial Narrow" w:cs="Arial Narrow" w:eastAsia="Arial Narrow" w:hAnsi="Arial Narrow"/>
          <w:b w:val="1"/>
          <w:smallCaps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rtl w:val="0"/>
        </w:rPr>
        <w:tab/>
        <w:tab/>
        <w:tab/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Il/la Sottoscritto/a 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c.f._________________________ nato a ____________________________ (_____) il____/____/_____,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residente a _____________________ (_____) in __________________________ n° 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In riferimento al Progetto 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di accettare di fruire della formazione/orientamento* ___________________con modalità a distanza per un numero totale di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……… ore eseguito nel periodo dal ……………… al ………………..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Autorizzo il trattamento dei miei dati personali ai sensi del Decreto Legislativo 30 giugno 2003, n. 196 e del GDPR (Regolamento UE 2016/679)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Luogo, 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86" w:firstLine="0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86" w:firstLine="0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86" w:firstLine="0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Firma del dichiarante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86" w:firstLine="0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(per esteso e leggibile)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*barrare la tipologia non pertinente o specificare altra tipologia fruibile in modalità a distanza</w:t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